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2F6" w:rsidRDefault="003132F6" w:rsidP="00C950E2">
      <w:pPr>
        <w:jc w:val="center"/>
        <w:rPr>
          <w:sz w:val="40"/>
        </w:rPr>
      </w:pPr>
      <w:r>
        <w:rPr>
          <w:rFonts w:ascii="Times New Roman" w:hAnsi="Times New Roman" w:cs="Times New Roman"/>
          <w:noProof/>
          <w:sz w:val="24"/>
          <w:szCs w:val="24"/>
          <w:lang w:bidi="si-LK"/>
        </w:rPr>
        <w:drawing>
          <wp:inline distT="0" distB="0" distL="0" distR="0" wp14:anchorId="3F0B7EB3" wp14:editId="370874AA">
            <wp:extent cx="1408630" cy="6172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3360" cy="741980"/>
                    </a:xfrm>
                    <a:prstGeom prst="rect">
                      <a:avLst/>
                    </a:prstGeom>
                    <a:noFill/>
                  </pic:spPr>
                </pic:pic>
              </a:graphicData>
            </a:graphic>
          </wp:inline>
        </w:drawing>
      </w:r>
      <w:r>
        <w:rPr>
          <w:rFonts w:ascii="Calibri" w:eastAsia="Calibri" w:hAnsi="Calibri" w:cs="Iskoola Pota"/>
          <w:noProof/>
          <w:lang w:bidi="si-LK"/>
        </w:rPr>
        <w:t xml:space="preserve">                      </w:t>
      </w:r>
      <w:r w:rsidRPr="00407AB0">
        <w:rPr>
          <w:rFonts w:ascii="Calibri" w:eastAsia="Calibri" w:hAnsi="Calibri" w:cs="Iskoola Pota"/>
          <w:noProof/>
          <w:lang w:bidi="si-LK"/>
        </w:rPr>
        <w:drawing>
          <wp:inline distT="0" distB="0" distL="0" distR="0" wp14:anchorId="3F039A48" wp14:editId="0842A3A3">
            <wp:extent cx="542925" cy="657225"/>
            <wp:effectExtent l="0" t="0" r="9525" b="9525"/>
            <wp:docPr id="3" name="Picture 3" descr="Sri Lanka Government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i Lanka Government Logo Vec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655039" cy="792942"/>
                    </a:xfrm>
                    <a:prstGeom prst="rect">
                      <a:avLst/>
                    </a:prstGeom>
                    <a:noFill/>
                    <a:ln>
                      <a:noFill/>
                    </a:ln>
                  </pic:spPr>
                </pic:pic>
              </a:graphicData>
            </a:graphic>
          </wp:inline>
        </w:drawing>
      </w:r>
      <w:r>
        <w:rPr>
          <w:rFonts w:ascii="Times New Roman" w:hAnsi="Times New Roman" w:cs="Times New Roman"/>
          <w:noProof/>
          <w:sz w:val="24"/>
          <w:szCs w:val="24"/>
          <w:lang w:bidi="si-LK"/>
        </w:rPr>
        <w:t xml:space="preserve">     </w:t>
      </w:r>
      <w:r>
        <w:rPr>
          <w:rFonts w:ascii="Times New Roman" w:hAnsi="Times New Roman" w:cs="Times New Roman"/>
          <w:noProof/>
          <w:sz w:val="24"/>
          <w:szCs w:val="24"/>
          <w:lang w:bidi="si-LK"/>
        </w:rPr>
        <w:drawing>
          <wp:inline distT="0" distB="0" distL="0" distR="0" wp14:anchorId="02741118" wp14:editId="39C08A34">
            <wp:extent cx="1524000" cy="56769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165" cy="601656"/>
                    </a:xfrm>
                    <a:prstGeom prst="rect">
                      <a:avLst/>
                    </a:prstGeom>
                    <a:noFill/>
                  </pic:spPr>
                </pic:pic>
              </a:graphicData>
            </a:graphic>
          </wp:inline>
        </w:drawing>
      </w:r>
      <w:r>
        <w:rPr>
          <w:rFonts w:ascii="Times New Roman" w:hAnsi="Times New Roman" w:cs="Times New Roman"/>
          <w:noProof/>
          <w:sz w:val="24"/>
          <w:szCs w:val="24"/>
          <w:lang w:bidi="si-LK"/>
        </w:rPr>
        <w:t xml:space="preserve">   </w:t>
      </w:r>
      <w:r>
        <w:rPr>
          <w:rFonts w:ascii="Times New Roman" w:hAnsi="Times New Roman" w:cs="Times New Roman"/>
          <w:noProof/>
          <w:sz w:val="24"/>
          <w:szCs w:val="24"/>
          <w:lang w:bidi="si-LK"/>
        </w:rPr>
        <w:drawing>
          <wp:inline distT="0" distB="0" distL="0" distR="0" wp14:anchorId="01F23FE8" wp14:editId="458A53DD">
            <wp:extent cx="809625" cy="83629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313" cy="1037396"/>
                    </a:xfrm>
                    <a:prstGeom prst="rect">
                      <a:avLst/>
                    </a:prstGeom>
                    <a:noFill/>
                  </pic:spPr>
                </pic:pic>
              </a:graphicData>
            </a:graphic>
          </wp:inline>
        </w:drawing>
      </w:r>
    </w:p>
    <w:p w:rsidR="003132F6" w:rsidRPr="00CD5F34" w:rsidRDefault="003132F6" w:rsidP="00D92C70">
      <w:pPr>
        <w:spacing w:after="0"/>
        <w:jc w:val="center"/>
        <w:rPr>
          <w:sz w:val="32"/>
        </w:rPr>
      </w:pPr>
      <w:r w:rsidRPr="00CD5F34">
        <w:rPr>
          <w:sz w:val="32"/>
        </w:rPr>
        <w:t xml:space="preserve">Democratic Socialist </w:t>
      </w:r>
      <w:r w:rsidR="00E702A2">
        <w:rPr>
          <w:sz w:val="32"/>
        </w:rPr>
        <w:t xml:space="preserve">Republic </w:t>
      </w:r>
      <w:r w:rsidRPr="00CD5F34">
        <w:rPr>
          <w:sz w:val="32"/>
        </w:rPr>
        <w:t>of Sri Lanka</w:t>
      </w:r>
    </w:p>
    <w:p w:rsidR="00000D58" w:rsidRPr="00CD5F34" w:rsidRDefault="00000D58" w:rsidP="00D92C70">
      <w:pPr>
        <w:spacing w:after="0"/>
        <w:jc w:val="center"/>
        <w:rPr>
          <w:sz w:val="32"/>
        </w:rPr>
      </w:pPr>
      <w:r w:rsidRPr="00CD5F34">
        <w:rPr>
          <w:sz w:val="32"/>
        </w:rPr>
        <w:t>Ministry of Agriculture</w:t>
      </w:r>
      <w:bookmarkStart w:id="0" w:name="_GoBack"/>
      <w:bookmarkEnd w:id="0"/>
    </w:p>
    <w:p w:rsidR="00000D58" w:rsidRPr="00C55189" w:rsidRDefault="00000D58" w:rsidP="00C950E2">
      <w:pPr>
        <w:jc w:val="center"/>
        <w:rPr>
          <w:sz w:val="32"/>
        </w:rPr>
      </w:pPr>
      <w:r w:rsidRPr="00C55189">
        <w:rPr>
          <w:sz w:val="32"/>
        </w:rPr>
        <w:t>Agriculture Sector Modernization Project</w:t>
      </w:r>
    </w:p>
    <w:p w:rsidR="00B34866" w:rsidRPr="00CD5F34" w:rsidRDefault="00C950E2" w:rsidP="00C950E2">
      <w:pPr>
        <w:jc w:val="center"/>
        <w:rPr>
          <w:b/>
          <w:sz w:val="32"/>
        </w:rPr>
      </w:pPr>
      <w:r w:rsidRPr="00CD5F34">
        <w:rPr>
          <w:b/>
          <w:sz w:val="32"/>
        </w:rPr>
        <w:t>Request for Expression of Interest</w:t>
      </w:r>
    </w:p>
    <w:p w:rsidR="00000D58" w:rsidRPr="00D92C70" w:rsidRDefault="00CD5F34" w:rsidP="00456952">
      <w:pPr>
        <w:jc w:val="both"/>
        <w:rPr>
          <w:b/>
          <w:sz w:val="24"/>
        </w:rPr>
      </w:pPr>
      <w:r>
        <w:rPr>
          <w:b/>
          <w:sz w:val="24"/>
        </w:rPr>
        <w:t>For h</w:t>
      </w:r>
      <w:r w:rsidR="00000D58" w:rsidRPr="00D92C70">
        <w:rPr>
          <w:b/>
          <w:sz w:val="24"/>
        </w:rPr>
        <w:t xml:space="preserve">iring a Company with a </w:t>
      </w:r>
      <w:r w:rsidR="00C950E2" w:rsidRPr="00D92C70">
        <w:rPr>
          <w:b/>
          <w:sz w:val="24"/>
        </w:rPr>
        <w:t xml:space="preserve">Team </w:t>
      </w:r>
      <w:r w:rsidR="00000D58" w:rsidRPr="00D92C70">
        <w:rPr>
          <w:b/>
          <w:sz w:val="24"/>
        </w:rPr>
        <w:t>of Consultants</w:t>
      </w:r>
      <w:r w:rsidR="00456952" w:rsidRPr="00D92C70">
        <w:rPr>
          <w:b/>
          <w:sz w:val="24"/>
        </w:rPr>
        <w:t xml:space="preserve"> to undertake a comprehensive Evaluation of the functions / Responsibilities of all agr</w:t>
      </w:r>
      <w:r w:rsidR="00C6014E" w:rsidRPr="00D92C70">
        <w:rPr>
          <w:b/>
          <w:sz w:val="24"/>
        </w:rPr>
        <w:t>iculture sector institutions / o</w:t>
      </w:r>
      <w:r w:rsidR="00456952" w:rsidRPr="00D92C70">
        <w:rPr>
          <w:b/>
          <w:sz w:val="24"/>
        </w:rPr>
        <w:t>rganizations o</w:t>
      </w:r>
      <w:r w:rsidR="00C6014E" w:rsidRPr="00D92C70">
        <w:rPr>
          <w:b/>
          <w:sz w:val="24"/>
        </w:rPr>
        <w:t>perating under the Ministry of A</w:t>
      </w:r>
      <w:r w:rsidR="00456952" w:rsidRPr="00D92C70">
        <w:rPr>
          <w:b/>
          <w:sz w:val="24"/>
        </w:rPr>
        <w:t>griculture and other re</w:t>
      </w:r>
      <w:r w:rsidR="00D92C70">
        <w:rPr>
          <w:b/>
          <w:sz w:val="24"/>
        </w:rPr>
        <w:t>lated Ministries. PP Reference N</w:t>
      </w:r>
      <w:r w:rsidR="00456952" w:rsidRPr="00D92C70">
        <w:rPr>
          <w:b/>
          <w:sz w:val="24"/>
        </w:rPr>
        <w:t xml:space="preserve">o. LK-MOA-PMU-351214-CS-QCBS </w:t>
      </w:r>
    </w:p>
    <w:p w:rsidR="00E0369B" w:rsidRDefault="005E610E" w:rsidP="00597489">
      <w:pPr>
        <w:jc w:val="both"/>
        <w:rPr>
          <w:sz w:val="24"/>
        </w:rPr>
      </w:pPr>
      <w:r w:rsidRPr="005E610E">
        <w:rPr>
          <w:sz w:val="24"/>
        </w:rPr>
        <w:t>Agriculture Sector Modernization Project</w:t>
      </w:r>
      <w:r w:rsidR="00A85434">
        <w:rPr>
          <w:sz w:val="24"/>
        </w:rPr>
        <w:t xml:space="preserve"> Implemented by the Ministry of Agriculture</w:t>
      </w:r>
      <w:r w:rsidR="000771C7">
        <w:rPr>
          <w:sz w:val="24"/>
        </w:rPr>
        <w:t>, funded</w:t>
      </w:r>
      <w:r>
        <w:rPr>
          <w:sz w:val="24"/>
        </w:rPr>
        <w:t xml:space="preserve"> by a credit facility obtained from the International Development Association (IDA) of the World Bank intends to apply part of the proceeds of this credit to eligible payments to hire multidisciplinary team of Consultant</w:t>
      </w:r>
      <w:r w:rsidR="00A85434">
        <w:rPr>
          <w:sz w:val="24"/>
        </w:rPr>
        <w:t>s</w:t>
      </w:r>
      <w:r>
        <w:rPr>
          <w:sz w:val="24"/>
        </w:rPr>
        <w:t xml:space="preserve"> from qualified private sector organizations or registered professional associations of Sri Lanka to undertake a policy research </w:t>
      </w:r>
      <w:r w:rsidR="000771C7">
        <w:rPr>
          <w:sz w:val="24"/>
        </w:rPr>
        <w:t>study on</w:t>
      </w:r>
      <w:r w:rsidR="00E0369B">
        <w:rPr>
          <w:sz w:val="24"/>
        </w:rPr>
        <w:t>;</w:t>
      </w:r>
    </w:p>
    <w:p w:rsidR="00C950E2" w:rsidRPr="00CD5F34" w:rsidRDefault="00000D58" w:rsidP="00597489">
      <w:pPr>
        <w:jc w:val="both"/>
        <w:rPr>
          <w:sz w:val="24"/>
        </w:rPr>
      </w:pPr>
      <w:r w:rsidRPr="00CD5F34">
        <w:rPr>
          <w:sz w:val="24"/>
        </w:rPr>
        <w:t xml:space="preserve"> </w:t>
      </w:r>
      <w:r w:rsidR="00597489" w:rsidRPr="00CD5F34">
        <w:rPr>
          <w:sz w:val="24"/>
        </w:rPr>
        <w:t>“</w:t>
      </w:r>
      <w:r w:rsidR="00B61EAE" w:rsidRPr="00CD5F34">
        <w:rPr>
          <w:sz w:val="24"/>
        </w:rPr>
        <w:t xml:space="preserve">Comprehensive Evaluation of the Functions, </w:t>
      </w:r>
      <w:r w:rsidRPr="00CD5F34">
        <w:rPr>
          <w:sz w:val="24"/>
        </w:rPr>
        <w:t>Responsibilities</w:t>
      </w:r>
      <w:r w:rsidR="007116AA" w:rsidRPr="00CD5F34">
        <w:rPr>
          <w:sz w:val="24"/>
        </w:rPr>
        <w:t xml:space="preserve"> and Role</w:t>
      </w:r>
      <w:r w:rsidRPr="00CD5F34">
        <w:rPr>
          <w:sz w:val="24"/>
        </w:rPr>
        <w:t xml:space="preserve"> of all Agriculture Sector Institutions/Organizations operating under the Ministry of Agriculture and other related Ministries, on Agricultural Production and Processing, Research and Extension Services, Product Marketing, Storage and Distribution, regulating input supplies, and administration of agriculture related legislation, etc. to make recommendations for restructuring </w:t>
      </w:r>
      <w:r w:rsidR="00D1537F" w:rsidRPr="00CD5F34">
        <w:rPr>
          <w:sz w:val="24"/>
        </w:rPr>
        <w:t>the role of these Institutions/</w:t>
      </w:r>
      <w:r w:rsidRPr="00CD5F34">
        <w:rPr>
          <w:sz w:val="24"/>
        </w:rPr>
        <w:t>Organizations to improve the efficiency of the entire Agriculture, Livestock and Fisheries Sectors in promoting;</w:t>
      </w:r>
      <w:r w:rsidR="00C55189" w:rsidRPr="00CD5F34">
        <w:rPr>
          <w:sz w:val="24"/>
        </w:rPr>
        <w:t xml:space="preserve"> </w:t>
      </w:r>
      <w:r w:rsidR="00597489" w:rsidRPr="00CD5F34">
        <w:rPr>
          <w:sz w:val="24"/>
        </w:rPr>
        <w:t xml:space="preserve"> </w:t>
      </w:r>
      <w:r w:rsidR="00C55189" w:rsidRPr="00CD5F34">
        <w:rPr>
          <w:sz w:val="24"/>
        </w:rPr>
        <w:t xml:space="preserve"> F</w:t>
      </w:r>
      <w:r w:rsidRPr="00CD5F34">
        <w:rPr>
          <w:sz w:val="24"/>
        </w:rPr>
        <w:t xml:space="preserve">inancial viability of livelihoods in food production and distribution </w:t>
      </w:r>
      <w:r w:rsidR="00597489" w:rsidRPr="00CD5F34">
        <w:rPr>
          <w:sz w:val="24"/>
        </w:rPr>
        <w:t xml:space="preserve">, </w:t>
      </w:r>
      <w:r w:rsidRPr="00CD5F34">
        <w:rPr>
          <w:sz w:val="24"/>
        </w:rPr>
        <w:t>Food security and adequate nutrition for the entire population</w:t>
      </w:r>
      <w:r w:rsidR="00597489" w:rsidRPr="00CD5F34">
        <w:rPr>
          <w:sz w:val="24"/>
        </w:rPr>
        <w:t xml:space="preserve"> and </w:t>
      </w:r>
      <w:r w:rsidRPr="00CD5F34">
        <w:rPr>
          <w:sz w:val="24"/>
        </w:rPr>
        <w:t>Foreign exchange earning capacity of the agriculture sector through value chain development approach</w:t>
      </w:r>
      <w:r w:rsidR="00597489" w:rsidRPr="00CD5F34">
        <w:rPr>
          <w:sz w:val="24"/>
        </w:rPr>
        <w:t>.”</w:t>
      </w:r>
    </w:p>
    <w:p w:rsidR="00F2034C" w:rsidRDefault="00597489" w:rsidP="00597489">
      <w:pPr>
        <w:jc w:val="both"/>
        <w:rPr>
          <w:sz w:val="24"/>
        </w:rPr>
      </w:pPr>
      <w:r>
        <w:rPr>
          <w:sz w:val="24"/>
        </w:rPr>
        <w:t xml:space="preserve">The selected consultant team is expected to design, plan and execute the study and </w:t>
      </w:r>
      <w:r w:rsidR="00316E68">
        <w:rPr>
          <w:sz w:val="24"/>
        </w:rPr>
        <w:t xml:space="preserve">to </w:t>
      </w:r>
      <w:r>
        <w:rPr>
          <w:sz w:val="24"/>
        </w:rPr>
        <w:t>present the results with the recommendation</w:t>
      </w:r>
      <w:r w:rsidR="00316E68">
        <w:rPr>
          <w:sz w:val="24"/>
        </w:rPr>
        <w:t>s</w:t>
      </w:r>
      <w:r>
        <w:rPr>
          <w:sz w:val="24"/>
        </w:rPr>
        <w:t xml:space="preserve"> for the Ministry of Agriculture and the National Committee on Food Policy of the Presidential Secretariat, Sri Lanka.</w:t>
      </w:r>
      <w:r w:rsidR="000D5C47">
        <w:rPr>
          <w:sz w:val="24"/>
        </w:rPr>
        <w:t xml:space="preserve"> </w:t>
      </w:r>
    </w:p>
    <w:p w:rsidR="00841FBA" w:rsidRDefault="00841FBA" w:rsidP="00597489">
      <w:pPr>
        <w:jc w:val="both"/>
        <w:rPr>
          <w:b/>
          <w:bCs/>
          <w:sz w:val="24"/>
        </w:rPr>
      </w:pPr>
      <w:r w:rsidRPr="00B01906">
        <w:rPr>
          <w:b/>
          <w:bCs/>
          <w:sz w:val="24"/>
        </w:rPr>
        <w:t>2.</w:t>
      </w:r>
      <w:r w:rsidR="007B10F9">
        <w:rPr>
          <w:b/>
          <w:bCs/>
          <w:sz w:val="24"/>
        </w:rPr>
        <w:t xml:space="preserve"> </w:t>
      </w:r>
      <w:r w:rsidR="007B10F9" w:rsidRPr="00841FBA">
        <w:rPr>
          <w:b/>
          <w:bCs/>
          <w:sz w:val="24"/>
        </w:rPr>
        <w:t>Qualification</w:t>
      </w:r>
      <w:r w:rsidRPr="00841FBA">
        <w:rPr>
          <w:b/>
          <w:bCs/>
          <w:sz w:val="24"/>
        </w:rPr>
        <w:t xml:space="preserve"> and Experience of the consultancy firm.</w:t>
      </w:r>
    </w:p>
    <w:p w:rsidR="00841FBA" w:rsidRPr="007B10F9" w:rsidRDefault="00841FBA" w:rsidP="00597489">
      <w:pPr>
        <w:jc w:val="both"/>
        <w:rPr>
          <w:bCs/>
          <w:sz w:val="24"/>
        </w:rPr>
      </w:pPr>
      <w:r w:rsidRPr="007B10F9">
        <w:rPr>
          <w:bCs/>
          <w:sz w:val="24"/>
        </w:rPr>
        <w:t xml:space="preserve">Consultancy firm should have 10 </w:t>
      </w:r>
      <w:r w:rsidR="0060604D" w:rsidRPr="007B10F9">
        <w:rPr>
          <w:bCs/>
          <w:sz w:val="24"/>
        </w:rPr>
        <w:t>years’</w:t>
      </w:r>
      <w:r w:rsidRPr="007B10F9">
        <w:rPr>
          <w:bCs/>
          <w:sz w:val="24"/>
        </w:rPr>
        <w:t xml:space="preserve"> experience in similar consultancy work and should</w:t>
      </w:r>
      <w:r w:rsidR="007B10F9" w:rsidRPr="007B10F9">
        <w:rPr>
          <w:bCs/>
          <w:sz w:val="24"/>
        </w:rPr>
        <w:t xml:space="preserve"> be well stablished firm in Sri </w:t>
      </w:r>
      <w:r w:rsidRPr="007B10F9">
        <w:rPr>
          <w:bCs/>
          <w:sz w:val="24"/>
        </w:rPr>
        <w:t xml:space="preserve">Lanka. </w:t>
      </w:r>
    </w:p>
    <w:p w:rsidR="00062634" w:rsidRDefault="00912DA7" w:rsidP="00597489">
      <w:pPr>
        <w:jc w:val="both"/>
        <w:rPr>
          <w:sz w:val="24"/>
        </w:rPr>
      </w:pPr>
      <w:r>
        <w:rPr>
          <w:sz w:val="24"/>
        </w:rPr>
        <w:t>Expression of Inte</w:t>
      </w:r>
      <w:r w:rsidR="007116AA">
        <w:rPr>
          <w:sz w:val="24"/>
        </w:rPr>
        <w:t>rest must be produced giving</w:t>
      </w:r>
      <w:r>
        <w:rPr>
          <w:sz w:val="24"/>
        </w:rPr>
        <w:t xml:space="preserve"> </w:t>
      </w:r>
      <w:r w:rsidR="00E0369B">
        <w:rPr>
          <w:sz w:val="24"/>
        </w:rPr>
        <w:t>th</w:t>
      </w:r>
      <w:r w:rsidR="006745EF">
        <w:rPr>
          <w:sz w:val="24"/>
        </w:rPr>
        <w:t>e q</w:t>
      </w:r>
      <w:r w:rsidR="00E0369B">
        <w:rPr>
          <w:sz w:val="24"/>
        </w:rPr>
        <w:t>ualification</w:t>
      </w:r>
      <w:r>
        <w:rPr>
          <w:sz w:val="24"/>
        </w:rPr>
        <w:t xml:space="preserve"> and experience </w:t>
      </w:r>
      <w:r w:rsidR="00316E68">
        <w:rPr>
          <w:sz w:val="24"/>
        </w:rPr>
        <w:t xml:space="preserve">of the consultants, date of registration, work experience of the company and annual turnover </w:t>
      </w:r>
      <w:r w:rsidR="007116AA">
        <w:rPr>
          <w:sz w:val="24"/>
        </w:rPr>
        <w:t xml:space="preserve"> of </w:t>
      </w:r>
      <w:r w:rsidR="00316E68">
        <w:rPr>
          <w:sz w:val="24"/>
        </w:rPr>
        <w:t>last 5 years, number of similar assignments undertake over the last 5 years, indicating that they are qualified</w:t>
      </w:r>
      <w:r w:rsidR="002B19E3">
        <w:rPr>
          <w:sz w:val="24"/>
        </w:rPr>
        <w:t xml:space="preserve"> to</w:t>
      </w:r>
      <w:r w:rsidR="00316E68">
        <w:rPr>
          <w:sz w:val="24"/>
        </w:rPr>
        <w:t xml:space="preserve"> undertake the task. Partnership </w:t>
      </w:r>
      <w:r w:rsidR="006D0E25">
        <w:rPr>
          <w:sz w:val="24"/>
        </w:rPr>
        <w:t xml:space="preserve">with </w:t>
      </w:r>
      <w:r w:rsidR="00316E68">
        <w:rPr>
          <w:sz w:val="24"/>
        </w:rPr>
        <w:t>appropriate international agencies will be an added qualification.</w:t>
      </w:r>
    </w:p>
    <w:p w:rsidR="00B01906" w:rsidRDefault="00B01906" w:rsidP="00597489">
      <w:pPr>
        <w:jc w:val="both"/>
        <w:rPr>
          <w:b/>
          <w:bCs/>
          <w:sz w:val="24"/>
        </w:rPr>
      </w:pPr>
      <w:r w:rsidRPr="00B01906">
        <w:rPr>
          <w:b/>
          <w:bCs/>
          <w:sz w:val="24"/>
        </w:rPr>
        <w:lastRenderedPageBreak/>
        <w:t>3. Short listing Criteria</w:t>
      </w:r>
    </w:p>
    <w:p w:rsidR="00B01906" w:rsidRPr="007B10F9" w:rsidRDefault="00B01906" w:rsidP="007B10F9">
      <w:pPr>
        <w:spacing w:after="0"/>
        <w:jc w:val="both"/>
        <w:rPr>
          <w:bCs/>
          <w:sz w:val="24"/>
        </w:rPr>
      </w:pPr>
      <w:proofErr w:type="spellStart"/>
      <w:r w:rsidRPr="007B10F9">
        <w:rPr>
          <w:bCs/>
          <w:sz w:val="24"/>
        </w:rPr>
        <w:t>i</w:t>
      </w:r>
      <w:proofErr w:type="spellEnd"/>
      <w:r w:rsidRPr="007B10F9">
        <w:rPr>
          <w:bCs/>
          <w:sz w:val="24"/>
        </w:rPr>
        <w:t>) Experience of the firm</w:t>
      </w:r>
      <w:r w:rsidR="00E24DDF" w:rsidRPr="007B10F9">
        <w:rPr>
          <w:bCs/>
          <w:sz w:val="24"/>
        </w:rPr>
        <w:t>/Company</w:t>
      </w:r>
    </w:p>
    <w:p w:rsidR="007116AA" w:rsidRDefault="00B01906" w:rsidP="007B10F9">
      <w:pPr>
        <w:spacing w:after="0"/>
        <w:jc w:val="both"/>
        <w:rPr>
          <w:bCs/>
          <w:sz w:val="24"/>
        </w:rPr>
      </w:pPr>
      <w:r w:rsidRPr="007B10F9">
        <w:rPr>
          <w:bCs/>
          <w:sz w:val="24"/>
        </w:rPr>
        <w:t xml:space="preserve">ii) </w:t>
      </w:r>
      <w:r w:rsidR="00C6014E">
        <w:rPr>
          <w:bCs/>
          <w:sz w:val="24"/>
        </w:rPr>
        <w:t xml:space="preserve">Number </w:t>
      </w:r>
      <w:r w:rsidR="007116AA">
        <w:rPr>
          <w:bCs/>
          <w:sz w:val="24"/>
        </w:rPr>
        <w:t xml:space="preserve">of </w:t>
      </w:r>
      <w:r w:rsidRPr="007B10F9">
        <w:rPr>
          <w:bCs/>
          <w:sz w:val="24"/>
        </w:rPr>
        <w:t>consultancies</w:t>
      </w:r>
      <w:r w:rsidR="00C6014E">
        <w:rPr>
          <w:bCs/>
          <w:sz w:val="24"/>
        </w:rPr>
        <w:t xml:space="preserve"> undertaken</w:t>
      </w:r>
      <w:r w:rsidR="007116AA">
        <w:rPr>
          <w:bCs/>
          <w:sz w:val="24"/>
        </w:rPr>
        <w:t xml:space="preserve"> over the last 10 years</w:t>
      </w:r>
    </w:p>
    <w:p w:rsidR="007116AA" w:rsidRDefault="007116AA" w:rsidP="007B10F9">
      <w:pPr>
        <w:spacing w:after="0"/>
        <w:jc w:val="both"/>
        <w:rPr>
          <w:bCs/>
          <w:sz w:val="24"/>
        </w:rPr>
      </w:pPr>
      <w:r>
        <w:rPr>
          <w:bCs/>
          <w:sz w:val="24"/>
        </w:rPr>
        <w:t>iii) Number of similar consultancy assignment</w:t>
      </w:r>
      <w:r w:rsidRPr="007116AA">
        <w:rPr>
          <w:bCs/>
          <w:sz w:val="24"/>
        </w:rPr>
        <w:t xml:space="preserve"> undertaken</w:t>
      </w:r>
      <w:r>
        <w:rPr>
          <w:bCs/>
          <w:sz w:val="24"/>
        </w:rPr>
        <w:t xml:space="preserve"> over the last 5 years</w:t>
      </w:r>
    </w:p>
    <w:p w:rsidR="007116AA" w:rsidRDefault="007116AA" w:rsidP="007B10F9">
      <w:pPr>
        <w:spacing w:after="0"/>
        <w:jc w:val="both"/>
        <w:rPr>
          <w:bCs/>
          <w:sz w:val="24"/>
        </w:rPr>
      </w:pPr>
      <w:r>
        <w:rPr>
          <w:bCs/>
          <w:sz w:val="24"/>
        </w:rPr>
        <w:t>iv)</w:t>
      </w:r>
      <w:r w:rsidR="00D92C70">
        <w:rPr>
          <w:bCs/>
          <w:sz w:val="24"/>
        </w:rPr>
        <w:t xml:space="preserve"> </w:t>
      </w:r>
      <w:r w:rsidR="00B01906" w:rsidRPr="007B10F9">
        <w:rPr>
          <w:bCs/>
          <w:sz w:val="24"/>
        </w:rPr>
        <w:t>Qualification</w:t>
      </w:r>
      <w:r w:rsidR="00D92C70">
        <w:rPr>
          <w:bCs/>
          <w:sz w:val="24"/>
        </w:rPr>
        <w:t>s</w:t>
      </w:r>
      <w:r w:rsidR="00B01906" w:rsidRPr="007B10F9">
        <w:rPr>
          <w:bCs/>
          <w:sz w:val="24"/>
        </w:rPr>
        <w:t xml:space="preserve"> &amp; experience of the </w:t>
      </w:r>
      <w:r w:rsidR="00E24DDF" w:rsidRPr="007B10F9">
        <w:rPr>
          <w:bCs/>
          <w:sz w:val="24"/>
        </w:rPr>
        <w:t>expertise (Key Staff)</w:t>
      </w:r>
      <w:r w:rsidR="00B01906" w:rsidRPr="007B10F9">
        <w:rPr>
          <w:bCs/>
          <w:sz w:val="24"/>
        </w:rPr>
        <w:t xml:space="preserve"> as per TOR</w:t>
      </w:r>
    </w:p>
    <w:p w:rsidR="00B01906" w:rsidRPr="007B10F9" w:rsidRDefault="00B01906" w:rsidP="007B10F9">
      <w:pPr>
        <w:spacing w:after="0"/>
        <w:jc w:val="both"/>
        <w:rPr>
          <w:bCs/>
          <w:sz w:val="24"/>
        </w:rPr>
      </w:pPr>
      <w:r w:rsidRPr="007B10F9">
        <w:rPr>
          <w:bCs/>
          <w:sz w:val="24"/>
        </w:rPr>
        <w:t>v.</w:t>
      </w:r>
      <w:r w:rsidR="007116AA">
        <w:rPr>
          <w:bCs/>
          <w:sz w:val="24"/>
        </w:rPr>
        <w:t>)</w:t>
      </w:r>
      <w:r w:rsidRPr="007B10F9">
        <w:rPr>
          <w:bCs/>
          <w:sz w:val="24"/>
        </w:rPr>
        <w:t xml:space="preserve"> Experience of</w:t>
      </w:r>
      <w:r w:rsidR="00E24DDF" w:rsidRPr="007B10F9">
        <w:rPr>
          <w:bCs/>
          <w:sz w:val="24"/>
        </w:rPr>
        <w:t xml:space="preserve"> handling </w:t>
      </w:r>
      <w:r w:rsidR="007116AA">
        <w:rPr>
          <w:bCs/>
          <w:sz w:val="24"/>
        </w:rPr>
        <w:t xml:space="preserve">consultancy </w:t>
      </w:r>
      <w:r w:rsidR="00E24DDF" w:rsidRPr="007B10F9">
        <w:rPr>
          <w:bCs/>
          <w:sz w:val="24"/>
        </w:rPr>
        <w:t>assignments relating to</w:t>
      </w:r>
      <w:r w:rsidR="007B10F9" w:rsidRPr="007B10F9">
        <w:rPr>
          <w:bCs/>
          <w:sz w:val="24"/>
        </w:rPr>
        <w:t xml:space="preserve"> World B</w:t>
      </w:r>
      <w:r w:rsidRPr="007B10F9">
        <w:rPr>
          <w:bCs/>
          <w:sz w:val="24"/>
        </w:rPr>
        <w:t>ank /</w:t>
      </w:r>
      <w:r w:rsidR="007B10F9" w:rsidRPr="007B10F9">
        <w:rPr>
          <w:bCs/>
          <w:sz w:val="24"/>
        </w:rPr>
        <w:t xml:space="preserve">ADB or any donor </w:t>
      </w:r>
      <w:r w:rsidR="00E24DDF" w:rsidRPr="007B10F9">
        <w:rPr>
          <w:bCs/>
          <w:sz w:val="24"/>
        </w:rPr>
        <w:t>funded P</w:t>
      </w:r>
      <w:r w:rsidRPr="007B10F9">
        <w:rPr>
          <w:bCs/>
          <w:sz w:val="24"/>
        </w:rPr>
        <w:t>rojects.</w:t>
      </w:r>
    </w:p>
    <w:p w:rsidR="00D92C70" w:rsidRDefault="00D92C70" w:rsidP="00597489">
      <w:pPr>
        <w:jc w:val="both"/>
        <w:rPr>
          <w:b/>
          <w:bCs/>
          <w:sz w:val="24"/>
        </w:rPr>
      </w:pPr>
    </w:p>
    <w:p w:rsidR="00061F60" w:rsidRDefault="00061F60" w:rsidP="00D92C70">
      <w:pPr>
        <w:spacing w:after="0"/>
        <w:jc w:val="both"/>
        <w:rPr>
          <w:b/>
          <w:bCs/>
          <w:sz w:val="24"/>
        </w:rPr>
      </w:pPr>
      <w:r>
        <w:rPr>
          <w:b/>
          <w:bCs/>
          <w:sz w:val="24"/>
        </w:rPr>
        <w:t>4. Eligibility /Conflict of interest</w:t>
      </w:r>
    </w:p>
    <w:p w:rsidR="00061F60" w:rsidRPr="007B10F9" w:rsidRDefault="00526D11" w:rsidP="00597489">
      <w:pPr>
        <w:jc w:val="both"/>
        <w:rPr>
          <w:bCs/>
          <w:sz w:val="24"/>
        </w:rPr>
      </w:pPr>
      <w:r w:rsidRPr="007B10F9">
        <w:rPr>
          <w:bCs/>
          <w:sz w:val="24"/>
        </w:rPr>
        <w:t>Prospective consultancy firms shall refer and adhere to the general provisions set out in the Guideline on selection of consultants under IBRD Loans and I</w:t>
      </w:r>
      <w:r w:rsidR="007B10F9">
        <w:rPr>
          <w:bCs/>
          <w:sz w:val="24"/>
        </w:rPr>
        <w:t>DA credits and Grants by World B</w:t>
      </w:r>
      <w:r w:rsidRPr="007B10F9">
        <w:rPr>
          <w:bCs/>
          <w:sz w:val="24"/>
        </w:rPr>
        <w:t>ank issued in April 2015.</w:t>
      </w:r>
    </w:p>
    <w:p w:rsidR="00061F60" w:rsidRPr="00B01906" w:rsidRDefault="0057602B" w:rsidP="00597489">
      <w:pPr>
        <w:jc w:val="both"/>
        <w:rPr>
          <w:b/>
          <w:bCs/>
          <w:sz w:val="24"/>
        </w:rPr>
      </w:pPr>
      <w:r>
        <w:rPr>
          <w:b/>
          <w:bCs/>
          <w:sz w:val="24"/>
        </w:rPr>
        <w:t>5.</w:t>
      </w:r>
      <w:r w:rsidR="007B10F9">
        <w:rPr>
          <w:b/>
          <w:bCs/>
          <w:sz w:val="24"/>
        </w:rPr>
        <w:t xml:space="preserve"> </w:t>
      </w:r>
      <w:r>
        <w:rPr>
          <w:b/>
          <w:bCs/>
          <w:sz w:val="24"/>
        </w:rPr>
        <w:t>Method of Selection</w:t>
      </w:r>
    </w:p>
    <w:p w:rsidR="00316E68" w:rsidRDefault="00384CEE" w:rsidP="00597489">
      <w:pPr>
        <w:jc w:val="both"/>
        <w:rPr>
          <w:sz w:val="24"/>
        </w:rPr>
      </w:pPr>
      <w:r>
        <w:rPr>
          <w:sz w:val="24"/>
        </w:rPr>
        <w:t>The EOIs will be evaluated by a technical committee appointed by the MOA</w:t>
      </w:r>
      <w:r w:rsidR="00E24DDF">
        <w:rPr>
          <w:sz w:val="24"/>
        </w:rPr>
        <w:t>/ Ministry Consultancy Procurement Committee and</w:t>
      </w:r>
      <w:r>
        <w:rPr>
          <w:sz w:val="24"/>
        </w:rPr>
        <w:t xml:space="preserve"> shortlisted consultancy teams will be requested to submit full technical proposal and financial proposal </w:t>
      </w:r>
      <w:r w:rsidR="00115B58">
        <w:rPr>
          <w:sz w:val="24"/>
        </w:rPr>
        <w:t>(RFP)</w:t>
      </w:r>
      <w:r w:rsidR="00D92C70">
        <w:rPr>
          <w:sz w:val="24"/>
        </w:rPr>
        <w:t xml:space="preserve"> </w:t>
      </w:r>
      <w:r>
        <w:rPr>
          <w:sz w:val="24"/>
        </w:rPr>
        <w:t>to be considered for</w:t>
      </w:r>
      <w:r w:rsidR="007116AA">
        <w:rPr>
          <w:sz w:val="24"/>
        </w:rPr>
        <w:t xml:space="preserve"> final</w:t>
      </w:r>
      <w:r>
        <w:rPr>
          <w:sz w:val="24"/>
        </w:rPr>
        <w:t xml:space="preserve"> </w:t>
      </w:r>
      <w:r w:rsidR="00E24DDF">
        <w:rPr>
          <w:sz w:val="24"/>
        </w:rPr>
        <w:t>selection.</w:t>
      </w:r>
      <w:r w:rsidRPr="00384CEE">
        <w:t xml:space="preserve"> </w:t>
      </w:r>
      <w:r>
        <w:t xml:space="preserve">The </w:t>
      </w:r>
      <w:r w:rsidRPr="00384CEE">
        <w:rPr>
          <w:sz w:val="24"/>
        </w:rPr>
        <w:t>consultancy teams will be requested to</w:t>
      </w:r>
      <w:r>
        <w:rPr>
          <w:sz w:val="24"/>
        </w:rPr>
        <w:t xml:space="preserve"> make </w:t>
      </w:r>
      <w:r w:rsidR="007116AA">
        <w:rPr>
          <w:sz w:val="24"/>
        </w:rPr>
        <w:t>a presentation to the</w:t>
      </w:r>
      <w:r>
        <w:rPr>
          <w:sz w:val="24"/>
        </w:rPr>
        <w:t xml:space="preserve"> technical evaluation committee</w:t>
      </w:r>
      <w:r w:rsidR="00061F60">
        <w:rPr>
          <w:sz w:val="24"/>
        </w:rPr>
        <w:t>/MCPC</w:t>
      </w:r>
      <w:r w:rsidR="002B19E3">
        <w:rPr>
          <w:sz w:val="24"/>
        </w:rPr>
        <w:t xml:space="preserve"> in order to procure appropriate consultancy team.  </w:t>
      </w:r>
    </w:p>
    <w:p w:rsidR="00061F60" w:rsidRDefault="007116AA" w:rsidP="00597489">
      <w:pPr>
        <w:jc w:val="both"/>
        <w:rPr>
          <w:sz w:val="24"/>
        </w:rPr>
      </w:pPr>
      <w:r>
        <w:rPr>
          <w:sz w:val="24"/>
        </w:rPr>
        <w:t xml:space="preserve">A consultancy </w:t>
      </w:r>
      <w:r w:rsidR="00D92C70">
        <w:rPr>
          <w:sz w:val="24"/>
        </w:rPr>
        <w:t>firm will</w:t>
      </w:r>
      <w:r w:rsidR="0057602B">
        <w:rPr>
          <w:sz w:val="24"/>
        </w:rPr>
        <w:t xml:space="preserve"> be selected in accordance with the procedure set out in the Guideline on Selection of consultants referred to in the section 4 above.</w:t>
      </w:r>
    </w:p>
    <w:p w:rsidR="0057602B" w:rsidRDefault="0057602B" w:rsidP="00597489">
      <w:pPr>
        <w:jc w:val="both"/>
        <w:rPr>
          <w:b/>
          <w:bCs/>
          <w:sz w:val="24"/>
        </w:rPr>
      </w:pPr>
      <w:r w:rsidRPr="0057602B">
        <w:rPr>
          <w:b/>
          <w:bCs/>
          <w:sz w:val="24"/>
        </w:rPr>
        <w:t>6.Invitation to submit Expression of Interest</w:t>
      </w:r>
    </w:p>
    <w:p w:rsidR="002B19E3" w:rsidRDefault="00F2034C" w:rsidP="00597489">
      <w:pPr>
        <w:jc w:val="both"/>
        <w:rPr>
          <w:sz w:val="24"/>
        </w:rPr>
      </w:pPr>
      <w:r>
        <w:rPr>
          <w:sz w:val="24"/>
        </w:rPr>
        <w:t xml:space="preserve">Ministry Consultancy Procurement Committee (MCPC) of the Ministry of Agriculture now invite qualified </w:t>
      </w:r>
      <w:r w:rsidRPr="00062634">
        <w:rPr>
          <w:sz w:val="24"/>
        </w:rPr>
        <w:t>private sector organizations or registered professional associations of Sri Lanka</w:t>
      </w:r>
      <w:r>
        <w:rPr>
          <w:sz w:val="24"/>
        </w:rPr>
        <w:t xml:space="preserve"> to indicate their interest in providing the consultancy service. </w:t>
      </w:r>
      <w:r w:rsidR="002B19E3">
        <w:rPr>
          <w:sz w:val="24"/>
        </w:rPr>
        <w:t xml:space="preserve">Interested consultancy </w:t>
      </w:r>
      <w:r w:rsidR="00550A9B">
        <w:rPr>
          <w:sz w:val="24"/>
        </w:rPr>
        <w:t>firms may</w:t>
      </w:r>
      <w:r w:rsidR="0057602B">
        <w:rPr>
          <w:sz w:val="24"/>
        </w:rPr>
        <w:t xml:space="preserve"> refer</w:t>
      </w:r>
      <w:r w:rsidR="00550A9B">
        <w:rPr>
          <w:sz w:val="24"/>
        </w:rPr>
        <w:t xml:space="preserve"> “https://www.asmp.lk/advertisement”</w:t>
      </w:r>
      <w:r w:rsidR="0057602B">
        <w:rPr>
          <w:sz w:val="24"/>
        </w:rPr>
        <w:t xml:space="preserve"> </w:t>
      </w:r>
      <w:r w:rsidR="00550A9B">
        <w:rPr>
          <w:sz w:val="24"/>
        </w:rPr>
        <w:t xml:space="preserve">to </w:t>
      </w:r>
      <w:r w:rsidR="0057602B">
        <w:rPr>
          <w:sz w:val="24"/>
        </w:rPr>
        <w:t xml:space="preserve">the TOR </w:t>
      </w:r>
      <w:r w:rsidR="00D92C70">
        <w:rPr>
          <w:sz w:val="24"/>
        </w:rPr>
        <w:t xml:space="preserve">of the consultancy assignment </w:t>
      </w:r>
      <w:r w:rsidR="0057602B">
        <w:rPr>
          <w:sz w:val="24"/>
        </w:rPr>
        <w:t xml:space="preserve">published </w:t>
      </w:r>
      <w:r w:rsidR="00550A9B">
        <w:rPr>
          <w:sz w:val="24"/>
        </w:rPr>
        <w:t>in the</w:t>
      </w:r>
      <w:r w:rsidR="0057602B">
        <w:rPr>
          <w:sz w:val="24"/>
        </w:rPr>
        <w:t xml:space="preserve"> ASMP </w:t>
      </w:r>
      <w:r w:rsidR="00550A9B">
        <w:rPr>
          <w:sz w:val="24"/>
        </w:rPr>
        <w:t xml:space="preserve">website. Any </w:t>
      </w:r>
      <w:r>
        <w:rPr>
          <w:sz w:val="24"/>
        </w:rPr>
        <w:t>clarification on</w:t>
      </w:r>
      <w:r w:rsidR="00550A9B">
        <w:rPr>
          <w:sz w:val="24"/>
        </w:rPr>
        <w:t xml:space="preserve"> this regard can be obtained </w:t>
      </w:r>
      <w:r w:rsidR="002B19E3">
        <w:rPr>
          <w:sz w:val="24"/>
        </w:rPr>
        <w:t xml:space="preserve">at the </w:t>
      </w:r>
      <w:r w:rsidR="003B18C5">
        <w:rPr>
          <w:sz w:val="24"/>
        </w:rPr>
        <w:t xml:space="preserve">address given </w:t>
      </w:r>
      <w:r w:rsidR="002B19E3">
        <w:rPr>
          <w:sz w:val="24"/>
        </w:rPr>
        <w:t xml:space="preserve">during the office hours or contact through the email addresses given </w:t>
      </w:r>
      <w:r w:rsidR="002B19E3" w:rsidRPr="002B19E3">
        <w:rPr>
          <w:sz w:val="24"/>
        </w:rPr>
        <w:t>below</w:t>
      </w:r>
      <w:r w:rsidR="003B18C5">
        <w:rPr>
          <w:sz w:val="24"/>
        </w:rPr>
        <w:t>.</w:t>
      </w:r>
    </w:p>
    <w:p w:rsidR="003B18C5" w:rsidRDefault="003B18C5" w:rsidP="00597489">
      <w:pPr>
        <w:jc w:val="both"/>
        <w:rPr>
          <w:sz w:val="24"/>
        </w:rPr>
      </w:pPr>
      <w:r>
        <w:rPr>
          <w:sz w:val="24"/>
        </w:rPr>
        <w:t xml:space="preserve">EOIs must be delivered </w:t>
      </w:r>
      <w:r w:rsidR="00F2034C">
        <w:rPr>
          <w:sz w:val="24"/>
        </w:rPr>
        <w:t xml:space="preserve">under sealed cover </w:t>
      </w:r>
      <w:r>
        <w:rPr>
          <w:sz w:val="24"/>
        </w:rPr>
        <w:t>by registered post</w:t>
      </w:r>
      <w:r w:rsidR="00F2034C">
        <w:rPr>
          <w:sz w:val="24"/>
        </w:rPr>
        <w:t xml:space="preserve"> or Hand delivery to the address</w:t>
      </w:r>
      <w:r>
        <w:rPr>
          <w:sz w:val="24"/>
        </w:rPr>
        <w:t xml:space="preserve"> below by </w:t>
      </w:r>
      <w:r w:rsidR="00C65B58">
        <w:rPr>
          <w:sz w:val="24"/>
        </w:rPr>
        <w:t>29</w:t>
      </w:r>
      <w:r w:rsidR="00C65B58" w:rsidRPr="00C65B58">
        <w:rPr>
          <w:sz w:val="24"/>
          <w:vertAlign w:val="superscript"/>
        </w:rPr>
        <w:t>th</w:t>
      </w:r>
      <w:r w:rsidR="00C65B58">
        <w:rPr>
          <w:sz w:val="24"/>
        </w:rPr>
        <w:t xml:space="preserve"> May</w:t>
      </w:r>
      <w:r>
        <w:rPr>
          <w:sz w:val="24"/>
        </w:rPr>
        <w:t xml:space="preserve"> 2023. Please Indicate “</w:t>
      </w:r>
      <w:r w:rsidRPr="003B18C5">
        <w:rPr>
          <w:b/>
          <w:sz w:val="24"/>
        </w:rPr>
        <w:t>EOI for Policy Research Project on Evaluation of</w:t>
      </w:r>
      <w:r w:rsidRPr="003B18C5">
        <w:rPr>
          <w:b/>
        </w:rPr>
        <w:t xml:space="preserve"> </w:t>
      </w:r>
      <w:r w:rsidRPr="003B18C5">
        <w:rPr>
          <w:b/>
          <w:sz w:val="24"/>
        </w:rPr>
        <w:t>Agriculture Sector Organizations”</w:t>
      </w:r>
      <w:r>
        <w:rPr>
          <w:b/>
          <w:sz w:val="24"/>
        </w:rPr>
        <w:t xml:space="preserve"> </w:t>
      </w:r>
      <w:r w:rsidRPr="003B18C5">
        <w:rPr>
          <w:sz w:val="24"/>
        </w:rPr>
        <w:t>on the left hand top co</w:t>
      </w:r>
      <w:r>
        <w:rPr>
          <w:sz w:val="24"/>
        </w:rPr>
        <w:t>r</w:t>
      </w:r>
      <w:r w:rsidRPr="003B18C5">
        <w:rPr>
          <w:sz w:val="24"/>
        </w:rPr>
        <w:t>ner of the envelope.</w:t>
      </w:r>
    </w:p>
    <w:p w:rsidR="00CD5F34" w:rsidRDefault="00CD5F34" w:rsidP="003B18C5">
      <w:pPr>
        <w:spacing w:after="0"/>
        <w:jc w:val="both"/>
        <w:rPr>
          <w:sz w:val="24"/>
        </w:rPr>
      </w:pPr>
    </w:p>
    <w:p w:rsidR="003B18C5" w:rsidRDefault="00F2034C" w:rsidP="003B18C5">
      <w:pPr>
        <w:spacing w:after="0"/>
        <w:jc w:val="both"/>
        <w:rPr>
          <w:sz w:val="24"/>
        </w:rPr>
      </w:pPr>
      <w:r>
        <w:rPr>
          <w:sz w:val="24"/>
        </w:rPr>
        <w:t>Chairman</w:t>
      </w:r>
    </w:p>
    <w:p w:rsidR="003B18C5" w:rsidRDefault="00F2034C" w:rsidP="003B18C5">
      <w:pPr>
        <w:spacing w:after="0"/>
        <w:jc w:val="both"/>
        <w:rPr>
          <w:sz w:val="24"/>
        </w:rPr>
      </w:pPr>
      <w:r>
        <w:rPr>
          <w:sz w:val="24"/>
        </w:rPr>
        <w:t xml:space="preserve">Ministry Consultancy Procurement </w:t>
      </w:r>
      <w:r w:rsidR="007B10F9">
        <w:rPr>
          <w:sz w:val="24"/>
        </w:rPr>
        <w:t>committee</w:t>
      </w:r>
    </w:p>
    <w:p w:rsidR="003B18C5" w:rsidRDefault="003B18C5" w:rsidP="003B18C5">
      <w:pPr>
        <w:spacing w:after="0"/>
        <w:jc w:val="both"/>
        <w:rPr>
          <w:sz w:val="24"/>
        </w:rPr>
      </w:pPr>
      <w:r>
        <w:rPr>
          <w:sz w:val="24"/>
        </w:rPr>
        <w:t>Agriculture Sector Modernization Project</w:t>
      </w:r>
    </w:p>
    <w:p w:rsidR="003B18C5" w:rsidRDefault="003B18C5" w:rsidP="003B18C5">
      <w:pPr>
        <w:spacing w:after="0"/>
        <w:jc w:val="both"/>
        <w:rPr>
          <w:sz w:val="24"/>
        </w:rPr>
      </w:pPr>
      <w:r>
        <w:rPr>
          <w:sz w:val="24"/>
        </w:rPr>
        <w:t>Ministry of Agriculture</w:t>
      </w:r>
    </w:p>
    <w:p w:rsidR="003B18C5" w:rsidRDefault="007B10F9" w:rsidP="003B18C5">
      <w:pPr>
        <w:spacing w:after="0"/>
        <w:jc w:val="both"/>
        <w:rPr>
          <w:sz w:val="24"/>
        </w:rPr>
      </w:pPr>
      <w:r>
        <w:rPr>
          <w:sz w:val="24"/>
        </w:rPr>
        <w:t>No 123/2</w:t>
      </w:r>
      <w:r w:rsidR="003B18C5">
        <w:rPr>
          <w:sz w:val="24"/>
        </w:rPr>
        <w:t xml:space="preserve">, </w:t>
      </w:r>
      <w:proofErr w:type="spellStart"/>
      <w:r w:rsidR="003B18C5">
        <w:rPr>
          <w:sz w:val="24"/>
        </w:rPr>
        <w:t>Pannipitiya</w:t>
      </w:r>
      <w:proofErr w:type="spellEnd"/>
      <w:r w:rsidR="003B18C5">
        <w:rPr>
          <w:sz w:val="24"/>
        </w:rPr>
        <w:t xml:space="preserve"> Road, </w:t>
      </w:r>
      <w:proofErr w:type="spellStart"/>
      <w:r w:rsidR="003B18C5">
        <w:rPr>
          <w:sz w:val="24"/>
        </w:rPr>
        <w:t>Battaramulla</w:t>
      </w:r>
      <w:proofErr w:type="spellEnd"/>
    </w:p>
    <w:p w:rsidR="003B18C5" w:rsidRPr="00D92C70" w:rsidRDefault="003B18C5" w:rsidP="003B18C5">
      <w:pPr>
        <w:spacing w:after="0"/>
        <w:jc w:val="both"/>
      </w:pPr>
      <w:r w:rsidRPr="00D92C70">
        <w:t>Email:</w:t>
      </w:r>
      <w:hyperlink r:id="rId9" w:history="1">
        <w:r w:rsidRPr="00D92C70">
          <w:rPr>
            <w:rStyle w:val="Hyperlink"/>
          </w:rPr>
          <w:t>agriculturesectormodernizationproject@hotmail.com</w:t>
        </w:r>
      </w:hyperlink>
      <w:r w:rsidR="00C6014E" w:rsidRPr="00D92C70">
        <w:rPr>
          <w:rStyle w:val="Hyperlink"/>
        </w:rPr>
        <w:t xml:space="preserve">,  </w:t>
      </w:r>
      <w:r w:rsidRPr="00D92C70">
        <w:tab/>
      </w:r>
      <w:hyperlink r:id="rId10" w:history="1">
        <w:r w:rsidRPr="00D92C70">
          <w:rPr>
            <w:rStyle w:val="Hyperlink"/>
          </w:rPr>
          <w:t>policyspecialistasmp@hotmail.com</w:t>
        </w:r>
      </w:hyperlink>
    </w:p>
    <w:p w:rsidR="003B18C5" w:rsidRDefault="003B18C5" w:rsidP="003B18C5">
      <w:pPr>
        <w:spacing w:after="0"/>
        <w:jc w:val="both"/>
        <w:rPr>
          <w:sz w:val="24"/>
        </w:rPr>
      </w:pPr>
      <w:proofErr w:type="gramStart"/>
      <w:r w:rsidRPr="00D92C70">
        <w:t>T.P</w:t>
      </w:r>
      <w:proofErr w:type="gramEnd"/>
      <w:r w:rsidRPr="00D92C70">
        <w:t xml:space="preserve"> : 0094 112877550 </w:t>
      </w:r>
      <w:r w:rsidR="00C6014E" w:rsidRPr="00D92C70">
        <w:t xml:space="preserve">,  Ext:  202 - </w:t>
      </w:r>
      <w:proofErr w:type="spellStart"/>
      <w:r w:rsidR="00C6014E" w:rsidRPr="00D92C70">
        <w:t>Ms</w:t>
      </w:r>
      <w:proofErr w:type="spellEnd"/>
      <w:r w:rsidR="00C6014E" w:rsidRPr="00D92C70">
        <w:t xml:space="preserve"> Asoka </w:t>
      </w:r>
      <w:proofErr w:type="spellStart"/>
      <w:r w:rsidR="00C6014E" w:rsidRPr="00D92C70">
        <w:t>Jayakody</w:t>
      </w:r>
      <w:proofErr w:type="spellEnd"/>
      <w:r w:rsidRPr="00D92C70">
        <w:t xml:space="preserve">, 211 – </w:t>
      </w:r>
      <w:proofErr w:type="spellStart"/>
      <w:r w:rsidRPr="00D92C70">
        <w:t>Mr.Danachandra</w:t>
      </w:r>
      <w:proofErr w:type="spellEnd"/>
      <w:r>
        <w:rPr>
          <w:sz w:val="24"/>
        </w:rPr>
        <w:t xml:space="preserve">, </w:t>
      </w:r>
    </w:p>
    <w:p w:rsidR="00C65B58" w:rsidRPr="003B18C5" w:rsidRDefault="00C65B58" w:rsidP="003B18C5">
      <w:pPr>
        <w:spacing w:after="0"/>
        <w:jc w:val="both"/>
        <w:rPr>
          <w:sz w:val="24"/>
        </w:rPr>
      </w:pPr>
      <w:r>
        <w:rPr>
          <w:sz w:val="24"/>
        </w:rPr>
        <w:t>14/05/2023</w:t>
      </w:r>
    </w:p>
    <w:sectPr w:rsidR="00C65B58" w:rsidRPr="003B18C5" w:rsidSect="00C6014E">
      <w:pgSz w:w="11907" w:h="16839" w:code="9"/>
      <w:pgMar w:top="1440" w:right="119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2"/>
    <w:rsid w:val="00000D58"/>
    <w:rsid w:val="00061F60"/>
    <w:rsid w:val="00062634"/>
    <w:rsid w:val="000771C7"/>
    <w:rsid w:val="000D5C47"/>
    <w:rsid w:val="00115B58"/>
    <w:rsid w:val="002B19E3"/>
    <w:rsid w:val="003132F6"/>
    <w:rsid w:val="00316E68"/>
    <w:rsid w:val="00384CEE"/>
    <w:rsid w:val="003B18C5"/>
    <w:rsid w:val="00456952"/>
    <w:rsid w:val="0048474A"/>
    <w:rsid w:val="00526D11"/>
    <w:rsid w:val="00550A9B"/>
    <w:rsid w:val="0057602B"/>
    <w:rsid w:val="00596B59"/>
    <w:rsid w:val="00597489"/>
    <w:rsid w:val="005E610E"/>
    <w:rsid w:val="0060604D"/>
    <w:rsid w:val="006745EF"/>
    <w:rsid w:val="006D0E25"/>
    <w:rsid w:val="007116AA"/>
    <w:rsid w:val="00751DE8"/>
    <w:rsid w:val="007B10F9"/>
    <w:rsid w:val="00841FBA"/>
    <w:rsid w:val="00912DA7"/>
    <w:rsid w:val="00932221"/>
    <w:rsid w:val="00995B5F"/>
    <w:rsid w:val="00A85434"/>
    <w:rsid w:val="00B01906"/>
    <w:rsid w:val="00B34866"/>
    <w:rsid w:val="00B61EAE"/>
    <w:rsid w:val="00C55189"/>
    <w:rsid w:val="00C6014E"/>
    <w:rsid w:val="00C65B58"/>
    <w:rsid w:val="00C950E2"/>
    <w:rsid w:val="00CD5F34"/>
    <w:rsid w:val="00D1537F"/>
    <w:rsid w:val="00D92C70"/>
    <w:rsid w:val="00E0369B"/>
    <w:rsid w:val="00E24DDF"/>
    <w:rsid w:val="00E702A2"/>
    <w:rsid w:val="00EA53B7"/>
    <w:rsid w:val="00F2034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9DE8"/>
  <w15:chartTrackingRefBased/>
  <w15:docId w15:val="{6067915B-6A74-4F1B-ACFB-161DB745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8C5"/>
    <w:rPr>
      <w:color w:val="0563C1" w:themeColor="hyperlink"/>
      <w:u w:val="single"/>
    </w:rPr>
  </w:style>
  <w:style w:type="paragraph" w:styleId="BalloonText">
    <w:name w:val="Balloon Text"/>
    <w:basedOn w:val="Normal"/>
    <w:link w:val="BalloonTextChar"/>
    <w:uiPriority w:val="99"/>
    <w:semiHidden/>
    <w:unhideWhenUsed/>
    <w:rsid w:val="00932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2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olicyspecialistasmp@hotmail.com" TargetMode="External"/><Relationship Id="rId4" Type="http://schemas.openxmlformats.org/officeDocument/2006/relationships/webSettings" Target="webSettings.xml"/><Relationship Id="rId9" Type="http://schemas.openxmlformats.org/officeDocument/2006/relationships/hyperlink" Target="mailto:agriculturesectormodernizationprojec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1856E-9D54-4E41-A5BC-3F0E091D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Windows User</cp:lastModifiedBy>
  <cp:revision>8</cp:revision>
  <cp:lastPrinted>2023-04-26T05:10:00Z</cp:lastPrinted>
  <dcterms:created xsi:type="dcterms:W3CDTF">2023-04-21T12:05:00Z</dcterms:created>
  <dcterms:modified xsi:type="dcterms:W3CDTF">2023-05-11T10:34:00Z</dcterms:modified>
</cp:coreProperties>
</file>